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82" w:rsidRPr="00DC0E30" w:rsidRDefault="00DC0E30" w:rsidP="00DC0E30">
      <w:pPr>
        <w:jc w:val="center"/>
        <w:rPr>
          <w:b/>
        </w:rPr>
      </w:pPr>
      <w:r w:rsidRPr="00DC0E30">
        <w:rPr>
          <w:b/>
        </w:rPr>
        <w:t>REPUBLIKA HRVATSKA</w:t>
      </w:r>
    </w:p>
    <w:p w:rsidR="00DC0E30" w:rsidRPr="00DC0E30" w:rsidRDefault="00DC0E30" w:rsidP="00DC0E30">
      <w:pPr>
        <w:jc w:val="center"/>
        <w:rPr>
          <w:b/>
        </w:rPr>
      </w:pPr>
      <w:r w:rsidRPr="00DC0E30">
        <w:rPr>
          <w:b/>
        </w:rPr>
        <w:t>DUBROVAČKO-NERETVANSKA ŽUPANIJA</w:t>
      </w:r>
    </w:p>
    <w:p w:rsidR="00DC0E30" w:rsidRPr="00DC0E30" w:rsidRDefault="00DC0E30" w:rsidP="00DC0E30">
      <w:pPr>
        <w:pBdr>
          <w:bottom w:val="single" w:sz="6" w:space="1" w:color="auto"/>
        </w:pBdr>
        <w:jc w:val="center"/>
        <w:rPr>
          <w:b/>
        </w:rPr>
      </w:pPr>
      <w:r w:rsidRPr="00DC0E30">
        <w:rPr>
          <w:b/>
        </w:rPr>
        <w:t>SREDNJA POLJOPRIVREDNA I TEHNIČKA ŠKOLA</w:t>
      </w:r>
    </w:p>
    <w:p w:rsidR="00DC0E30" w:rsidRDefault="00DC0E30" w:rsidP="00BC3ACB">
      <w:pPr>
        <w:spacing w:after="0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Trg Opuzenske bojne 5, 20355 OPUZEN, Tel: 020/672-689, 672-674</w:t>
      </w:r>
    </w:p>
    <w:p w:rsidR="00DC0E30" w:rsidRDefault="00DC0E30" w:rsidP="00BC3ACB">
      <w:pPr>
        <w:spacing w:after="0"/>
        <w:jc w:val="center"/>
      </w:pPr>
      <w:r>
        <w:t>MB: 01725254; OIB: 26521495004; Šifra škole: 19-512-501; IBAN: HR7023400091110113335</w:t>
      </w:r>
    </w:p>
    <w:p w:rsidR="00E02823" w:rsidRDefault="00DC0E30" w:rsidP="00BC3ACB">
      <w:pPr>
        <w:spacing w:after="0"/>
        <w:jc w:val="center"/>
      </w:pPr>
      <w:r>
        <w:t xml:space="preserve">e-mail: </w:t>
      </w:r>
      <w:hyperlink r:id="rId7" w:history="1">
        <w:r w:rsidRPr="00BB453B">
          <w:rPr>
            <w:rStyle w:val="Hiperveza"/>
          </w:rPr>
          <w:t>info@ssopuzen.hr</w:t>
        </w:r>
      </w:hyperlink>
    </w:p>
    <w:p w:rsidR="00E02823" w:rsidRDefault="00E02823" w:rsidP="00E02823"/>
    <w:p w:rsidR="00A54456" w:rsidRDefault="00A54456" w:rsidP="000868B7">
      <w:pPr>
        <w:pStyle w:val="Odlomakpopisa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D60BB">
        <w:rPr>
          <w:b/>
          <w:sz w:val="28"/>
          <w:szCs w:val="28"/>
        </w:rPr>
        <w:t>REBALANS FINANCIJSKG PLA</w:t>
      </w:r>
      <w:r w:rsidR="00A4522A">
        <w:rPr>
          <w:b/>
          <w:sz w:val="28"/>
          <w:szCs w:val="28"/>
        </w:rPr>
        <w:t>NA ZA 2026</w:t>
      </w:r>
      <w:r w:rsidR="000868B7">
        <w:rPr>
          <w:b/>
          <w:sz w:val="28"/>
          <w:szCs w:val="28"/>
        </w:rPr>
        <w:t>. GODINU</w:t>
      </w:r>
    </w:p>
    <w:p w:rsidR="000868B7" w:rsidRPr="000868B7" w:rsidRDefault="000868B7" w:rsidP="00086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</w:t>
      </w:r>
    </w:p>
    <w:p w:rsidR="00A54456" w:rsidRPr="001C5ED2" w:rsidRDefault="00A54456" w:rsidP="00A54456">
      <w:pPr>
        <w:rPr>
          <w:b/>
        </w:rPr>
      </w:pPr>
    </w:p>
    <w:p w:rsidR="00A54456" w:rsidRDefault="00A54456" w:rsidP="00A54456">
      <w:pPr>
        <w:rPr>
          <w:b/>
        </w:rPr>
      </w:pPr>
      <w:r>
        <w:t>IZMJENE:</w:t>
      </w:r>
    </w:p>
    <w:p w:rsidR="00A54456" w:rsidRDefault="00A54456" w:rsidP="00A54456">
      <w:pPr>
        <w:rPr>
          <w:b/>
        </w:rPr>
      </w:pPr>
    </w:p>
    <w:p w:rsidR="00A54456" w:rsidRDefault="00A54456" w:rsidP="00A54456">
      <w:pPr>
        <w:rPr>
          <w:b/>
        </w:rPr>
      </w:pPr>
      <w:r w:rsidRPr="003443E1">
        <w:rPr>
          <w:b/>
        </w:rPr>
        <w:t>A</w:t>
      </w:r>
      <w:r>
        <w:rPr>
          <w:b/>
        </w:rPr>
        <w:t xml:space="preserve"> 120704 Osiguranje uvjeta rada za redovno poslovanje srednjih škola i učeničkih domova</w:t>
      </w:r>
    </w:p>
    <w:p w:rsidR="00A54456" w:rsidRDefault="00A54456" w:rsidP="00A54456">
      <w:pPr>
        <w:rPr>
          <w:b/>
        </w:rPr>
      </w:pPr>
      <w:r>
        <w:rPr>
          <w:b/>
        </w:rPr>
        <w:t>Izvor 4.4.1. Decentralizirana sredstva</w:t>
      </w:r>
    </w:p>
    <w:p w:rsidR="00A54456" w:rsidRDefault="00A54456" w:rsidP="00A54456">
      <w:r>
        <w:t>Izmjene izvršene prema Odluci DNŽ za financiranje re</w:t>
      </w:r>
      <w:r w:rsidR="00A4522A">
        <w:t>dovnog poslovanja škole, za 2026</w:t>
      </w:r>
      <w:r>
        <w:t>. godinu Odlukom o kriterijima, mjerilima i načinu financiranja decentraliziranih funkcija srednjeg školstva naša škola je za materijaln</w:t>
      </w:r>
      <w:r w:rsidR="00BB4B5E">
        <w:t>e i financijske rashode dobila 4</w:t>
      </w:r>
      <w:r w:rsidR="00A4522A">
        <w:t>8 0</w:t>
      </w:r>
      <w:r w:rsidR="00BB4B5E">
        <w:t>00</w:t>
      </w:r>
      <w:r>
        <w:t>,00 EURA a za teku</w:t>
      </w:r>
      <w:r w:rsidR="00503C7E">
        <w:t>ća i investicijska ulaganja</w:t>
      </w:r>
      <w:r>
        <w:t xml:space="preserve"> izdvojena novčana sredstva</w:t>
      </w:r>
      <w:r w:rsidR="00A4522A">
        <w:t xml:space="preserve"> 13 05</w:t>
      </w:r>
      <w:r w:rsidR="00BB4B5E">
        <w:t>0</w:t>
      </w:r>
      <w:r w:rsidR="00503C7E">
        <w:t xml:space="preserve">,00 </w:t>
      </w:r>
      <w:r w:rsidR="00BB4B5E">
        <w:t>€ te za rashode za nabavu pro</w:t>
      </w:r>
      <w:r w:rsidR="00A4522A">
        <w:t>izvedene dugotrajne imovine 31 5</w:t>
      </w:r>
      <w:r w:rsidR="00BB4B5E">
        <w:t>00,00€.</w:t>
      </w:r>
    </w:p>
    <w:p w:rsidR="00A54456" w:rsidRDefault="00A54456" w:rsidP="00A54456">
      <w:r>
        <w:t>Izvršene su izmjene prema Odluci.</w:t>
      </w:r>
    </w:p>
    <w:p w:rsidR="00A54456" w:rsidRDefault="00A54456" w:rsidP="00A54456">
      <w:r>
        <w:t>323 Investi</w:t>
      </w:r>
      <w:r w:rsidR="00A4522A">
        <w:t>cijska ulaganja planirana 9 25</w:t>
      </w:r>
      <w:r w:rsidR="00C15A10">
        <w:t>0,00 € povećana</w:t>
      </w:r>
      <w:r w:rsidR="00503C7E">
        <w:t xml:space="preserve"> su na </w:t>
      </w:r>
      <w:r>
        <w:t xml:space="preserve"> iznos</w:t>
      </w:r>
      <w:r w:rsidR="00C15A10">
        <w:t xml:space="preserve"> 1</w:t>
      </w:r>
      <w:r w:rsidR="00A4522A">
        <w:t>3 05</w:t>
      </w:r>
      <w:r w:rsidR="00C15A10">
        <w:t>0</w:t>
      </w:r>
      <w:r w:rsidR="00503C7E">
        <w:t xml:space="preserve">,00 </w:t>
      </w:r>
      <w:r w:rsidR="00C15A10">
        <w:t>€</w:t>
      </w:r>
    </w:p>
    <w:p w:rsidR="00A54456" w:rsidRDefault="00A54456" w:rsidP="00A54456">
      <w:r>
        <w:t>Materijal</w:t>
      </w:r>
      <w:r w:rsidR="00A4522A">
        <w:t>ni i financijski rashodi za 2026</w:t>
      </w:r>
      <w:r>
        <w:t xml:space="preserve">. god </w:t>
      </w:r>
      <w:r w:rsidR="00A4522A">
        <w:t>48 0</w:t>
      </w:r>
      <w:r w:rsidR="00C15A10">
        <w:t>00</w:t>
      </w:r>
      <w:r>
        <w:t xml:space="preserve">,00 </w:t>
      </w:r>
      <w:r w:rsidR="00C15A10">
        <w:t>€</w:t>
      </w:r>
      <w:r>
        <w:t xml:space="preserve"> pa su izvršena </w:t>
      </w:r>
      <w:r w:rsidR="00A4522A">
        <w:t>izmjene prema Odluci</w:t>
      </w:r>
      <w:r>
        <w:t xml:space="preserve"> na sljedećim kontima rashoda: </w:t>
      </w:r>
    </w:p>
    <w:p w:rsidR="00503C7E" w:rsidRDefault="00503C7E" w:rsidP="00A54456">
      <w:r>
        <w:t xml:space="preserve">321 rashodi za zaposlene </w:t>
      </w:r>
      <w:r w:rsidR="00A4522A">
        <w:t>sa 19 000,00 eura povećani su na 20 0</w:t>
      </w:r>
      <w:r w:rsidR="006519C9">
        <w:t>00,00 eura</w:t>
      </w:r>
    </w:p>
    <w:p w:rsidR="0009217C" w:rsidRDefault="00A54456" w:rsidP="00A54456">
      <w:r>
        <w:t>323 rashodi za usluge s</w:t>
      </w:r>
      <w:r w:rsidR="0075096F">
        <w:t>a 12 540,00 eura povećani su</w:t>
      </w:r>
      <w:r w:rsidR="0009217C">
        <w:t xml:space="preserve"> na </w:t>
      </w:r>
      <w:r w:rsidR="0075096F">
        <w:t>13 24</w:t>
      </w:r>
      <w:r>
        <w:t>0,00 eura</w:t>
      </w:r>
    </w:p>
    <w:p w:rsidR="0009217C" w:rsidRDefault="0009217C" w:rsidP="00A54456">
      <w:r>
        <w:t>343</w:t>
      </w:r>
      <w:r w:rsidR="0075096F">
        <w:t xml:space="preserve"> ostali financijski rashodi sa 1 000,00€ umanjeni</w:t>
      </w:r>
      <w:r>
        <w:t xml:space="preserve"> na </w:t>
      </w:r>
      <w:r w:rsidR="0075096F">
        <w:t>200</w:t>
      </w:r>
      <w:r>
        <w:t>,00€</w:t>
      </w:r>
    </w:p>
    <w:p w:rsidR="006519C9" w:rsidRDefault="006519C9" w:rsidP="00A54456">
      <w:r>
        <w:t>Kapitalna i investicijska ulaganja:</w:t>
      </w:r>
    </w:p>
    <w:p w:rsidR="006519C9" w:rsidRDefault="006519C9" w:rsidP="00A54456">
      <w:r>
        <w:t>422 postrojenja i oprema</w:t>
      </w:r>
      <w:r w:rsidR="0075096F">
        <w:t xml:space="preserve"> nije</w:t>
      </w:r>
      <w:r>
        <w:t xml:space="preserve"> </w:t>
      </w:r>
      <w:r w:rsidR="0075096F">
        <w:t xml:space="preserve">planirano </w:t>
      </w:r>
    </w:p>
    <w:p w:rsidR="00C15A10" w:rsidRDefault="00C15A10" w:rsidP="00A54456">
      <w:r>
        <w:t>451 dodatna ulaganja na građevinskim objektima</w:t>
      </w:r>
      <w:r w:rsidR="0075096F">
        <w:t xml:space="preserve"> planirani 15 000 € uvećano na</w:t>
      </w:r>
      <w:r w:rsidR="0009217C">
        <w:t xml:space="preserve"> </w:t>
      </w:r>
      <w:r w:rsidR="0075096F">
        <w:t xml:space="preserve">31 500,00 € </w:t>
      </w:r>
    </w:p>
    <w:p w:rsidR="00A54456" w:rsidRDefault="00A54456" w:rsidP="00A54456"/>
    <w:p w:rsidR="00A54456" w:rsidRDefault="00A54456" w:rsidP="00A54456">
      <w:pPr>
        <w:rPr>
          <w:b/>
        </w:rPr>
      </w:pPr>
    </w:p>
    <w:p w:rsidR="00646D14" w:rsidRDefault="00646D14" w:rsidP="00A54456">
      <w:pPr>
        <w:rPr>
          <w:b/>
        </w:rPr>
      </w:pPr>
    </w:p>
    <w:p w:rsidR="00646D14" w:rsidRDefault="00646D14" w:rsidP="00A54456">
      <w:pPr>
        <w:rPr>
          <w:b/>
        </w:rPr>
      </w:pPr>
    </w:p>
    <w:p w:rsidR="00A54456" w:rsidRDefault="00A54456" w:rsidP="00A54456">
      <w:pPr>
        <w:rPr>
          <w:b/>
        </w:rPr>
      </w:pPr>
      <w:r>
        <w:rPr>
          <w:b/>
        </w:rPr>
        <w:lastRenderedPageBreak/>
        <w:t>A 101208 Financiranje školskih projekata</w:t>
      </w:r>
    </w:p>
    <w:p w:rsidR="00A54456" w:rsidRDefault="0075096F" w:rsidP="00A54456">
      <w:pPr>
        <w:rPr>
          <w:b/>
        </w:rPr>
      </w:pPr>
      <w:r>
        <w:rPr>
          <w:b/>
        </w:rPr>
        <w:t>Izvor 5.1.0002</w:t>
      </w:r>
      <w:r w:rsidR="00A54456">
        <w:rPr>
          <w:b/>
        </w:rPr>
        <w:t xml:space="preserve"> </w:t>
      </w:r>
      <w:r w:rsidRPr="0075096F">
        <w:rPr>
          <w:b/>
        </w:rPr>
        <w:t>Programi Unije financirani iz ras.pred. ili unap.napl.pri-PK</w:t>
      </w:r>
    </w:p>
    <w:p w:rsidR="0009217C" w:rsidRDefault="00A54456" w:rsidP="00A54456">
      <w:r w:rsidRPr="00835DD7">
        <w:t xml:space="preserve">Od Agencije za mobilnost i programe EU </w:t>
      </w:r>
      <w:r>
        <w:t xml:space="preserve">dobili smo obavijest na temelju Odluke o dodjeli bespovratnih sredstava za projektne prijedloge u okviru Poziva </w:t>
      </w:r>
      <w:r w:rsidR="0075096F">
        <w:t>na podnošenje prijedloga za 2026</w:t>
      </w:r>
      <w:r>
        <w:t xml:space="preserve">. godinu za program Erasmus+ o </w:t>
      </w:r>
      <w:r w:rsidR="006519C9">
        <w:t>prema Odluci o Akred</w:t>
      </w:r>
      <w:r w:rsidR="0075096F">
        <w:t>itaciji planiramo ostvariti 80</w:t>
      </w:r>
      <w:r w:rsidR="0009217C">
        <w:t xml:space="preserve"> 000.00</w:t>
      </w:r>
      <w:r>
        <w:t xml:space="preserve"> eura</w:t>
      </w:r>
    </w:p>
    <w:p w:rsidR="0009217C" w:rsidRDefault="0009217C" w:rsidP="00A54456">
      <w:r>
        <w:t>A od ostalih projekata preko Europa directa 2 655,00€</w:t>
      </w:r>
    </w:p>
    <w:p w:rsidR="00A54456" w:rsidRPr="00835DD7" w:rsidRDefault="00A54456" w:rsidP="00A54456">
      <w:r>
        <w:t>Izvršene su izmjene prema Odluci.</w:t>
      </w:r>
    </w:p>
    <w:p w:rsidR="00A54456" w:rsidRDefault="00A54456" w:rsidP="00A54456">
      <w:r>
        <w:t>638 Pomoći iz državnog proračuna teme</w:t>
      </w:r>
      <w:r w:rsidR="0075096F">
        <w:t>ljem prijenosa EU sredstava sa 4</w:t>
      </w:r>
      <w:r w:rsidR="006519C9">
        <w:t xml:space="preserve">0 000,00 </w:t>
      </w:r>
      <w:r w:rsidR="00263A54">
        <w:t>eura povećano</w:t>
      </w:r>
      <w:r w:rsidR="006519C9">
        <w:t xml:space="preserve"> na </w:t>
      </w:r>
      <w:r w:rsidR="0075096F">
        <w:t>80 000</w:t>
      </w:r>
      <w:r w:rsidR="00263A54">
        <w:t>,00</w:t>
      </w:r>
      <w:r>
        <w:t xml:space="preserve"> eura</w:t>
      </w:r>
      <w:r w:rsidR="00263A54">
        <w:t xml:space="preserve"> </w:t>
      </w:r>
    </w:p>
    <w:p w:rsidR="00A54456" w:rsidRDefault="0075096F" w:rsidP="00A54456">
      <w:r>
        <w:t>329 Ostali nespomenuti rashodi poslovanja sa 3</w:t>
      </w:r>
      <w:r w:rsidR="00263A54">
        <w:t xml:space="preserve">0 000,00e povećano na </w:t>
      </w:r>
      <w:r>
        <w:t>50 000</w:t>
      </w:r>
      <w:r w:rsidR="00263A54">
        <w:t>,00€</w:t>
      </w:r>
    </w:p>
    <w:p w:rsidR="002C7EEB" w:rsidRDefault="002C7EEB" w:rsidP="002C7EEB">
      <w:pPr>
        <w:rPr>
          <w:b/>
        </w:rPr>
      </w:pPr>
    </w:p>
    <w:p w:rsidR="002C7EEB" w:rsidRDefault="001B686D" w:rsidP="002C7EEB">
      <w:pPr>
        <w:rPr>
          <w:b/>
        </w:rPr>
      </w:pPr>
      <w:r>
        <w:rPr>
          <w:b/>
        </w:rPr>
        <w:t>Izvor 5.0.112</w:t>
      </w:r>
      <w:r w:rsidR="002C7EEB">
        <w:rPr>
          <w:b/>
        </w:rPr>
        <w:t xml:space="preserve"> </w:t>
      </w:r>
      <w:r w:rsidRPr="001B686D">
        <w:rPr>
          <w:b/>
        </w:rPr>
        <w:t>Pomoći iz DP  kroz opće prihode i primitke - PK</w:t>
      </w:r>
    </w:p>
    <w:p w:rsidR="002C7EEB" w:rsidRDefault="002C7EEB" w:rsidP="002C7EEB">
      <w:r>
        <w:t xml:space="preserve">Rashodi za bruto plaće, doprinose na plaće, ostale rashode za zaposlene i ostale nespomenute rashode poslovanja povećani u skladu sa budućim povećanjem rashoda za plaće . </w:t>
      </w:r>
    </w:p>
    <w:p w:rsidR="00A54456" w:rsidRDefault="002C7EEB" w:rsidP="00A54456">
      <w:r>
        <w:t xml:space="preserve">636 Pomoći prorač. korisnicima iz proračuna  koji im nije nadležan povećano na </w:t>
      </w:r>
      <w:r w:rsidR="001B686D">
        <w:t>833 983</w:t>
      </w:r>
      <w:r>
        <w:t>,00 eura</w:t>
      </w:r>
    </w:p>
    <w:p w:rsidR="001B686D" w:rsidRDefault="001B686D" w:rsidP="00A54456">
      <w:r>
        <w:t xml:space="preserve">311 </w:t>
      </w:r>
      <w:r w:rsidRPr="001B686D">
        <w:t>Plaće (Bruto)</w:t>
      </w:r>
      <w:r>
        <w:t xml:space="preserve"> sa prethodno planiranih 520 000,00 € povećanje na 680 000,00 €</w:t>
      </w:r>
    </w:p>
    <w:p w:rsidR="001B686D" w:rsidRDefault="001B686D" w:rsidP="00A54456">
      <w:r>
        <w:t xml:space="preserve">313  </w:t>
      </w:r>
      <w:r w:rsidRPr="001B686D">
        <w:t>Doprinosi na plaće</w:t>
      </w:r>
      <w:r>
        <w:t xml:space="preserve"> sa planiranih 88 500,00 € povećanje na 114 000,00 €</w:t>
      </w:r>
    </w:p>
    <w:p w:rsidR="00DC6F96" w:rsidRDefault="00DC6F96" w:rsidP="00DC6F96">
      <w:pPr>
        <w:rPr>
          <w:rFonts w:ascii="Times New Roman" w:hAnsi="Times New Roman"/>
        </w:rPr>
      </w:pPr>
      <w:r>
        <w:t xml:space="preserve">381 tekuće donacije </w:t>
      </w:r>
      <w:r>
        <w:rPr>
          <w:rFonts w:ascii="Times New Roman" w:hAnsi="Times New Roman"/>
        </w:rPr>
        <w:t>p</w:t>
      </w:r>
      <w:r w:rsidRPr="0056560C">
        <w:rPr>
          <w:rFonts w:ascii="Times New Roman" w:hAnsi="Times New Roman"/>
        </w:rPr>
        <w:t>ovećan iznos za higijenske potrepštine za učenice prema upisan</w:t>
      </w:r>
      <w:r w:rsidR="001B686D">
        <w:rPr>
          <w:rFonts w:ascii="Times New Roman" w:hAnsi="Times New Roman"/>
        </w:rPr>
        <w:t>om broju učenica u školi, sa 261</w:t>
      </w:r>
      <w:r w:rsidRPr="0056560C">
        <w:rPr>
          <w:rFonts w:ascii="Times New Roman" w:hAnsi="Times New Roman"/>
        </w:rPr>
        <w:t xml:space="preserve">,00 € na </w:t>
      </w:r>
      <w:r w:rsidR="001B686D">
        <w:rPr>
          <w:rFonts w:ascii="Times New Roman" w:hAnsi="Times New Roman"/>
        </w:rPr>
        <w:t>333</w:t>
      </w:r>
      <w:r w:rsidRPr="0056560C">
        <w:rPr>
          <w:rFonts w:ascii="Times New Roman" w:hAnsi="Times New Roman"/>
        </w:rPr>
        <w:t>,00 €</w:t>
      </w:r>
    </w:p>
    <w:p w:rsidR="001B686D" w:rsidRDefault="001B686D" w:rsidP="00DC6F96">
      <w:pPr>
        <w:rPr>
          <w:rFonts w:ascii="Times New Roman" w:hAnsi="Times New Roman"/>
        </w:rPr>
      </w:pPr>
    </w:p>
    <w:p w:rsidR="001B686D" w:rsidRDefault="001B686D" w:rsidP="001B686D">
      <w:pPr>
        <w:rPr>
          <w:b/>
        </w:rPr>
      </w:pPr>
      <w:r>
        <w:rPr>
          <w:b/>
        </w:rPr>
        <w:t xml:space="preserve">Izvor 4.3.1 </w:t>
      </w:r>
      <w:r w:rsidRPr="001B686D">
        <w:rPr>
          <w:b/>
        </w:rPr>
        <w:t xml:space="preserve"> Prihodi za posebne namjene - proračunski korisnici</w:t>
      </w:r>
    </w:p>
    <w:p w:rsidR="001B686D" w:rsidRDefault="001B686D" w:rsidP="001B686D">
      <w:r w:rsidRPr="001B686D">
        <w:t>652</w:t>
      </w:r>
      <w:r>
        <w:t xml:space="preserve"> </w:t>
      </w:r>
      <w:r w:rsidRPr="001B686D">
        <w:t>Prihodi po posebnim propisima</w:t>
      </w:r>
      <w:r>
        <w:t xml:space="preserve"> planirano je 4 000,00 €</w:t>
      </w:r>
    </w:p>
    <w:p w:rsidR="001B686D" w:rsidRDefault="00646D14" w:rsidP="001B686D">
      <w:r>
        <w:t>Na tom izvoru financiranja otvoren je novi Program A101207A120704</w:t>
      </w:r>
    </w:p>
    <w:p w:rsidR="00646D14" w:rsidRDefault="00646D14" w:rsidP="001B686D">
      <w:r>
        <w:t xml:space="preserve">322 </w:t>
      </w:r>
      <w:r w:rsidRPr="00646D14">
        <w:t>Rashodi za materijal i energiju</w:t>
      </w:r>
      <w:r>
        <w:t xml:space="preserve"> planirano je 1 000,00 €</w:t>
      </w:r>
    </w:p>
    <w:p w:rsidR="00646D14" w:rsidRDefault="00646D14" w:rsidP="001B686D">
      <w:r>
        <w:t>323 Rashodi za usluge 1 000,00 €</w:t>
      </w:r>
    </w:p>
    <w:p w:rsidR="00646D14" w:rsidRPr="001B686D" w:rsidRDefault="00646D14" w:rsidP="001B686D">
      <w:r>
        <w:t xml:space="preserve">329 Ostali nespomenuti rashodi poslovanja planirano je 2 000,00 € </w:t>
      </w:r>
    </w:p>
    <w:p w:rsidR="00FB4886" w:rsidRDefault="00FB4886" w:rsidP="00DC6F96">
      <w:pPr>
        <w:rPr>
          <w:rFonts w:ascii="Times New Roman" w:hAnsi="Times New Roman" w:cs="Times New Roman"/>
        </w:rPr>
      </w:pPr>
    </w:p>
    <w:p w:rsidR="00FB4886" w:rsidRDefault="001B686D" w:rsidP="00DC6F96">
      <w:pPr>
        <w:rPr>
          <w:rFonts w:ascii="Times New Roman" w:hAnsi="Times New Roman" w:cs="Times New Roman"/>
        </w:rPr>
      </w:pPr>
      <w:r w:rsidRPr="003B7273">
        <w:rPr>
          <w:rFonts w:ascii="Times New Roman" w:hAnsi="Times New Roman" w:cs="Times New Roman"/>
        </w:rPr>
        <w:t xml:space="preserve"> </w:t>
      </w:r>
      <w:r w:rsidR="003B7273" w:rsidRPr="003B7273">
        <w:rPr>
          <w:rFonts w:ascii="Times New Roman" w:hAnsi="Times New Roman" w:cs="Times New Roman"/>
        </w:rPr>
        <w:t xml:space="preserve">Prema </w:t>
      </w:r>
      <w:r w:rsidR="009D5963">
        <w:rPr>
          <w:rFonts w:ascii="Times New Roman" w:hAnsi="Times New Roman" w:cs="Times New Roman"/>
        </w:rPr>
        <w:t>Okružnici</w:t>
      </w:r>
      <w:r w:rsidR="003B7273" w:rsidRPr="003B7273">
        <w:rPr>
          <w:rFonts w:ascii="Times New Roman" w:hAnsi="Times New Roman" w:cs="Times New Roman"/>
        </w:rPr>
        <w:t xml:space="preserve"> o sastavljanju i predaji financijskih izvještaja proračuna, proračunskih i izvanproračunskih korisnika državnog proračuna te proračunskih i izvanproračunskih korisnika proračuna jedinica lokalne i </w:t>
      </w:r>
      <w:r w:rsidR="009D5963">
        <w:rPr>
          <w:rFonts w:ascii="Times New Roman" w:hAnsi="Times New Roman" w:cs="Times New Roman"/>
        </w:rPr>
        <w:t>područne (regionalne) samoupra</w:t>
      </w:r>
      <w:r w:rsidR="003B7273" w:rsidRPr="003B7273">
        <w:rPr>
          <w:rFonts w:ascii="Times New Roman" w:hAnsi="Times New Roman" w:cs="Times New Roman"/>
        </w:rPr>
        <w:t xml:space="preserve">ve za razdoblje od 1. siječnja do 31. </w:t>
      </w:r>
      <w:r w:rsidR="009D5963">
        <w:rPr>
          <w:rFonts w:ascii="Times New Roman" w:hAnsi="Times New Roman" w:cs="Times New Roman"/>
        </w:rPr>
        <w:t>ožujka 2026.  uređuje se novi način obavljanja djelatnosti u svezi sa zapošljavanjem kada te djelatnosti obavljaju pravne i fizičke osobe izvan HZZ-a te posredovanje za povreeni rad redovitih učenika pute</w:t>
      </w:r>
      <w:r w:rsidR="00FB4886">
        <w:rPr>
          <w:rFonts w:ascii="Times New Roman" w:hAnsi="Times New Roman" w:cs="Times New Roman"/>
        </w:rPr>
        <w:t>m srednjoškolskih ustanova. Donosi s</w:t>
      </w:r>
      <w:r w:rsidR="009D5963">
        <w:rPr>
          <w:rFonts w:ascii="Times New Roman" w:hAnsi="Times New Roman" w:cs="Times New Roman"/>
        </w:rPr>
        <w:t>e, između ostaloga</w:t>
      </w:r>
      <w:r w:rsidR="00FB4886">
        <w:rPr>
          <w:rFonts w:ascii="Times New Roman" w:hAnsi="Times New Roman" w:cs="Times New Roman"/>
        </w:rPr>
        <w:t xml:space="preserve"> i novi način računovodstvenog prikazivanja prihoda i rashoda:</w:t>
      </w:r>
    </w:p>
    <w:p w:rsidR="00FB4886" w:rsidRDefault="00FB4886" w:rsidP="00DC6F96">
      <w:pPr>
        <w:rPr>
          <w:rFonts w:ascii="Times New Roman" w:hAnsi="Times New Roman" w:cs="Times New Roman"/>
        </w:rPr>
      </w:pPr>
    </w:p>
    <w:p w:rsidR="00FB4886" w:rsidRDefault="00FB4886" w:rsidP="00DC6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Program A101208A120813 Ostale aktivnosti svih srednjih škola i učeničkih domova</w:t>
      </w:r>
    </w:p>
    <w:p w:rsidR="00FB4886" w:rsidRDefault="00FB4886" w:rsidP="00FB4886">
      <w:pPr>
        <w:rPr>
          <w:rFonts w:ascii="Times New Roman" w:hAnsi="Times New Roman" w:cs="Times New Roman"/>
        </w:rPr>
      </w:pPr>
      <w:r w:rsidRPr="001B686D">
        <w:t>652</w:t>
      </w:r>
      <w:r>
        <w:t xml:space="preserve"> </w:t>
      </w:r>
      <w:r w:rsidRPr="001B686D">
        <w:t>Prihodi po posebnim propisima</w:t>
      </w:r>
      <w:r>
        <w:t xml:space="preserve"> planirano je</w:t>
      </w:r>
      <w:r>
        <w:t xml:space="preserve"> na kojem se sada iskazuje prihod posredovanja preko Učeničkog servisa a koji je bio na Izvoru 3.2.1 Vlastiti prihodi</w:t>
      </w:r>
    </w:p>
    <w:p w:rsidR="001B686D" w:rsidRPr="003B7273" w:rsidRDefault="00FB4886" w:rsidP="00DC6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4456" w:rsidRPr="003B7273" w:rsidRDefault="00A54456" w:rsidP="00A54456">
      <w:pPr>
        <w:rPr>
          <w:b/>
        </w:rPr>
      </w:pPr>
    </w:p>
    <w:p w:rsidR="00A54456" w:rsidRDefault="00A54456" w:rsidP="000868B7"/>
    <w:p w:rsidR="000868B7" w:rsidRDefault="000868B7" w:rsidP="000868B7">
      <w:r>
        <w:t xml:space="preserve">U </w:t>
      </w:r>
      <w:r w:rsidR="0078581A">
        <w:t xml:space="preserve">Opuzenu, </w:t>
      </w:r>
      <w:r w:rsidR="00FB4886">
        <w:t>25</w:t>
      </w:r>
      <w:bookmarkStart w:id="0" w:name="_GoBack"/>
      <w:bookmarkEnd w:id="0"/>
      <w:r w:rsidR="00646D14">
        <w:t>.05.2026</w:t>
      </w:r>
      <w:r w:rsidR="000B4810">
        <w:t>.</w:t>
      </w:r>
    </w:p>
    <w:p w:rsidR="000868B7" w:rsidRDefault="000868B7" w:rsidP="000868B7">
      <w:pPr>
        <w:tabs>
          <w:tab w:val="left" w:pos="5490"/>
        </w:tabs>
      </w:pPr>
      <w:r>
        <w:tab/>
      </w:r>
    </w:p>
    <w:p w:rsidR="000868B7" w:rsidRPr="000868B7" w:rsidRDefault="000868B7" w:rsidP="000868B7">
      <w:pPr>
        <w:tabs>
          <w:tab w:val="left" w:pos="5490"/>
        </w:tabs>
      </w:pPr>
      <w:r>
        <w:t>Cornelia Ćerlek, vod.računovodstva</w:t>
      </w:r>
    </w:p>
    <w:sectPr w:rsidR="000868B7" w:rsidRPr="0008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DA" w:rsidRDefault="002717DA" w:rsidP="00E02823">
      <w:pPr>
        <w:spacing w:after="0" w:line="240" w:lineRule="auto"/>
      </w:pPr>
      <w:r>
        <w:separator/>
      </w:r>
    </w:p>
  </w:endnote>
  <w:endnote w:type="continuationSeparator" w:id="0">
    <w:p w:rsidR="002717DA" w:rsidRDefault="002717DA" w:rsidP="00E0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DA" w:rsidRDefault="002717DA" w:rsidP="00E02823">
      <w:pPr>
        <w:spacing w:after="0" w:line="240" w:lineRule="auto"/>
      </w:pPr>
      <w:r>
        <w:separator/>
      </w:r>
    </w:p>
  </w:footnote>
  <w:footnote w:type="continuationSeparator" w:id="0">
    <w:p w:rsidR="002717DA" w:rsidRDefault="002717DA" w:rsidP="00E0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B1ABF"/>
    <w:multiLevelType w:val="hybridMultilevel"/>
    <w:tmpl w:val="8E582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23BB"/>
    <w:multiLevelType w:val="hybridMultilevel"/>
    <w:tmpl w:val="F3E06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41F"/>
    <w:multiLevelType w:val="hybridMultilevel"/>
    <w:tmpl w:val="9716A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30"/>
    <w:rsid w:val="000868B7"/>
    <w:rsid w:val="0009217C"/>
    <w:rsid w:val="000B4810"/>
    <w:rsid w:val="000C1013"/>
    <w:rsid w:val="00162539"/>
    <w:rsid w:val="00180EE5"/>
    <w:rsid w:val="001829FF"/>
    <w:rsid w:val="001B686D"/>
    <w:rsid w:val="0023260A"/>
    <w:rsid w:val="00263A54"/>
    <w:rsid w:val="002717DA"/>
    <w:rsid w:val="002C1B5C"/>
    <w:rsid w:val="002C7EEB"/>
    <w:rsid w:val="00362839"/>
    <w:rsid w:val="003B7273"/>
    <w:rsid w:val="00446996"/>
    <w:rsid w:val="00476282"/>
    <w:rsid w:val="00503C7E"/>
    <w:rsid w:val="00506B50"/>
    <w:rsid w:val="00646D14"/>
    <w:rsid w:val="006519C9"/>
    <w:rsid w:val="0075096F"/>
    <w:rsid w:val="0078581A"/>
    <w:rsid w:val="008D3A5A"/>
    <w:rsid w:val="009D5963"/>
    <w:rsid w:val="00A4522A"/>
    <w:rsid w:val="00A4725F"/>
    <w:rsid w:val="00A54456"/>
    <w:rsid w:val="00A6177A"/>
    <w:rsid w:val="00A71892"/>
    <w:rsid w:val="00AE3DCC"/>
    <w:rsid w:val="00B412AC"/>
    <w:rsid w:val="00B77F6E"/>
    <w:rsid w:val="00B84387"/>
    <w:rsid w:val="00BB4B5E"/>
    <w:rsid w:val="00BC3ACB"/>
    <w:rsid w:val="00C15A10"/>
    <w:rsid w:val="00D11C57"/>
    <w:rsid w:val="00DC0E30"/>
    <w:rsid w:val="00DC5DC6"/>
    <w:rsid w:val="00DC6F96"/>
    <w:rsid w:val="00E02823"/>
    <w:rsid w:val="00E913D3"/>
    <w:rsid w:val="00FB4886"/>
    <w:rsid w:val="00FF25F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847B"/>
  <w15:chartTrackingRefBased/>
  <w15:docId w15:val="{CBF69FF9-3960-48B9-9E13-95B158C1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8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0E3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0E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823"/>
  </w:style>
  <w:style w:type="paragraph" w:styleId="Podnoje">
    <w:name w:val="footer"/>
    <w:basedOn w:val="Normal"/>
    <w:link w:val="PodnojeChar"/>
    <w:uiPriority w:val="99"/>
    <w:unhideWhenUsed/>
    <w:rsid w:val="00E0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823"/>
  </w:style>
  <w:style w:type="paragraph" w:styleId="Tekstbalonia">
    <w:name w:val="Balloon Text"/>
    <w:basedOn w:val="Normal"/>
    <w:link w:val="TekstbaloniaChar"/>
    <w:uiPriority w:val="99"/>
    <w:semiHidden/>
    <w:unhideWhenUsed/>
    <w:rsid w:val="0018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s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Cornelia</cp:lastModifiedBy>
  <cp:revision>4</cp:revision>
  <cp:lastPrinted>2024-06-17T09:20:00Z</cp:lastPrinted>
  <dcterms:created xsi:type="dcterms:W3CDTF">2026-05-13T09:35:00Z</dcterms:created>
  <dcterms:modified xsi:type="dcterms:W3CDTF">2026-05-27T10:28:00Z</dcterms:modified>
</cp:coreProperties>
</file>